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CE" w:rsidRDefault="008F00A1">
      <w:r>
        <w:rPr>
          <w:noProof/>
          <w:lang w:eastAsia="it-IT"/>
        </w:rPr>
        <w:drawing>
          <wp:inline distT="0" distB="0" distL="0" distR="0">
            <wp:extent cx="6120130" cy="336574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3365743"/>
                    </a:xfrm>
                    <a:prstGeom prst="rect">
                      <a:avLst/>
                    </a:prstGeom>
                    <a:noFill/>
                    <a:ln w="9525">
                      <a:noFill/>
                      <a:miter lim="800000"/>
                      <a:headEnd/>
                      <a:tailEnd/>
                    </a:ln>
                  </pic:spPr>
                </pic:pic>
              </a:graphicData>
            </a:graphic>
          </wp:inline>
        </w:drawing>
      </w:r>
    </w:p>
    <w:p w:rsidR="008F00A1" w:rsidRDefault="008F00A1">
      <w:r>
        <w:rPr>
          <w:noProof/>
          <w:lang w:eastAsia="it-IT"/>
        </w:rPr>
        <w:drawing>
          <wp:inline distT="0" distB="0" distL="0" distR="0">
            <wp:extent cx="6120130" cy="3673441"/>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673441"/>
                    </a:xfrm>
                    <a:prstGeom prst="rect">
                      <a:avLst/>
                    </a:prstGeom>
                    <a:noFill/>
                    <a:ln w="9525">
                      <a:noFill/>
                      <a:miter lim="800000"/>
                      <a:headEnd/>
                      <a:tailEnd/>
                    </a:ln>
                  </pic:spPr>
                </pic:pic>
              </a:graphicData>
            </a:graphic>
          </wp:inline>
        </w:drawing>
      </w:r>
    </w:p>
    <w:p w:rsidR="008F00A1" w:rsidRDefault="008F00A1">
      <w:r>
        <w:rPr>
          <w:noProof/>
          <w:lang w:eastAsia="it-IT"/>
        </w:rPr>
        <w:drawing>
          <wp:inline distT="0" distB="0" distL="0" distR="0">
            <wp:extent cx="6120130" cy="1901466"/>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1901466"/>
                    </a:xfrm>
                    <a:prstGeom prst="rect">
                      <a:avLst/>
                    </a:prstGeom>
                    <a:noFill/>
                    <a:ln w="9525">
                      <a:noFill/>
                      <a:miter lim="800000"/>
                      <a:headEnd/>
                      <a:tailEnd/>
                    </a:ln>
                  </pic:spPr>
                </pic:pic>
              </a:graphicData>
            </a:graphic>
          </wp:inline>
        </w:drawing>
      </w:r>
    </w:p>
    <w:p w:rsidR="008F00A1" w:rsidRDefault="008F00A1"/>
    <w:p w:rsidR="008F00A1" w:rsidRDefault="008F00A1">
      <w:r>
        <w:rPr>
          <w:noProof/>
          <w:lang w:eastAsia="it-IT"/>
        </w:rPr>
        <w:lastRenderedPageBreak/>
        <w:drawing>
          <wp:inline distT="0" distB="0" distL="0" distR="0">
            <wp:extent cx="6645910" cy="4170832"/>
            <wp:effectExtent l="1905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645910" cy="4170832"/>
                    </a:xfrm>
                    <a:prstGeom prst="rect">
                      <a:avLst/>
                    </a:prstGeom>
                    <a:noFill/>
                    <a:ln w="9525">
                      <a:noFill/>
                      <a:miter lim="800000"/>
                      <a:headEnd/>
                      <a:tailEnd/>
                    </a:ln>
                  </pic:spPr>
                </pic:pic>
              </a:graphicData>
            </a:graphic>
          </wp:inline>
        </w:drawing>
      </w:r>
    </w:p>
    <w:p w:rsidR="008F00A1" w:rsidRDefault="008F00A1">
      <w:r>
        <w:rPr>
          <w:noProof/>
          <w:lang w:eastAsia="it-IT"/>
        </w:rPr>
        <w:drawing>
          <wp:inline distT="0" distB="0" distL="0" distR="0">
            <wp:extent cx="6645910" cy="4930136"/>
            <wp:effectExtent l="19050" t="0" r="254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645910" cy="4930136"/>
                    </a:xfrm>
                    <a:prstGeom prst="rect">
                      <a:avLst/>
                    </a:prstGeom>
                    <a:noFill/>
                    <a:ln w="9525">
                      <a:noFill/>
                      <a:miter lim="800000"/>
                      <a:headEnd/>
                      <a:tailEnd/>
                    </a:ln>
                  </pic:spPr>
                </pic:pic>
              </a:graphicData>
            </a:graphic>
          </wp:inline>
        </w:drawing>
      </w:r>
    </w:p>
    <w:p w:rsidR="008F00A1" w:rsidRDefault="008F00A1"/>
    <w:p w:rsidR="00204738" w:rsidRDefault="00204738" w:rsidP="00204738">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204738" w:rsidRDefault="00204738" w:rsidP="00204738">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0"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204738" w:rsidRDefault="00204738" w:rsidP="00204738">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 xml:space="preserve">Nel pieno rispetto dell’art. 5 del GDPR 2016/679, i Vostri dati personali saranno altresì adeguati, pertinenti e limitati a </w:t>
      </w:r>
      <w:r>
        <w:rPr>
          <w:rFonts w:ascii="Times New Roman" w:eastAsia="Times New Roman" w:hAnsi="Times New Roman"/>
          <w:szCs w:val="24"/>
        </w:rPr>
        <w:lastRenderedPageBreak/>
        <w:t>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204738" w:rsidRDefault="00204738" w:rsidP="00204738">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r>
      <w:r>
        <w:rPr>
          <w:rFonts w:ascii="Times New Roman" w:eastAsia="Times New Roman" w:hAnsi="Times New Roman"/>
          <w:szCs w:val="24"/>
        </w:rPr>
        <w:lastRenderedPageBreak/>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204738" w:rsidRDefault="00204738" w:rsidP="00204738">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1"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204738" w:rsidRDefault="00204738" w:rsidP="00204738">
      <w:pPr>
        <w:spacing w:before="100" w:beforeAutospacing="1" w:after="100" w:afterAutospacing="1" w:line="240" w:lineRule="auto"/>
        <w:outlineLvl w:val="1"/>
      </w:pPr>
    </w:p>
    <w:p w:rsidR="008F00A1" w:rsidRDefault="008F00A1" w:rsidP="00204738">
      <w:pPr>
        <w:spacing w:before="100" w:beforeAutospacing="1" w:after="100" w:afterAutospacing="1" w:line="240" w:lineRule="auto"/>
        <w:outlineLvl w:val="1"/>
      </w:pPr>
    </w:p>
    <w:sectPr w:rsidR="008F00A1" w:rsidSect="008F00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716C8"/>
    <w:rsid w:val="001041CE"/>
    <w:rsid w:val="00204738"/>
    <w:rsid w:val="005B7E0B"/>
    <w:rsid w:val="008F00A1"/>
    <w:rsid w:val="00A5460C"/>
    <w:rsid w:val="00E716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00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0A1"/>
    <w:rPr>
      <w:rFonts w:ascii="Tahoma" w:hAnsi="Tahoma" w:cs="Tahoma"/>
      <w:sz w:val="16"/>
      <w:szCs w:val="16"/>
    </w:rPr>
  </w:style>
  <w:style w:type="character" w:styleId="Collegamentoipertestuale">
    <w:name w:val="Hyperlink"/>
    <w:basedOn w:val="Carpredefinitoparagrafo"/>
    <w:uiPriority w:val="99"/>
    <w:semiHidden/>
    <w:unhideWhenUsed/>
    <w:rsid w:val="00204738"/>
    <w:rPr>
      <w:color w:val="0000FF"/>
      <w:u w:val="single"/>
    </w:rPr>
  </w:style>
</w:styles>
</file>

<file path=word/webSettings.xml><?xml version="1.0" encoding="utf-8"?>
<w:webSettings xmlns:r="http://schemas.openxmlformats.org/officeDocument/2006/relationships" xmlns:w="http://schemas.openxmlformats.org/wordprocessingml/2006/main">
  <w:divs>
    <w:div w:id="13542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hyperlink" Target="mailto:dpo@ichnelios.it" TargetMode="Externa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2019-07-22T09:09:00Z</dcterms:created>
  <dcterms:modified xsi:type="dcterms:W3CDTF">2019-10-14T09:34:00Z</dcterms:modified>
</cp:coreProperties>
</file>